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7A0" w:rsidRDefault="00D95AF6" w:rsidP="00D95AF6">
      <w:pPr>
        <w:jc w:val="center"/>
      </w:pPr>
      <w:r w:rsidRPr="00AA4794">
        <w:rPr>
          <w:noProof/>
        </w:rPr>
        <w:drawing>
          <wp:inline distT="0" distB="0" distL="0" distR="0" wp14:anchorId="35283511" wp14:editId="6288A630">
            <wp:extent cx="2438400" cy="1723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5" cstate="print">
                      <a:extLst>
                        <a:ext uri="{28A0092B-C50C-407E-A947-70E740481C1C}">
                          <a14:useLocalDpi xmlns:a14="http://schemas.microsoft.com/office/drawing/2010/main" val="0"/>
                        </a:ext>
                      </a:extLst>
                    </a:blip>
                    <a:srcRect l="5036" t="8959" r="9006" b="13847"/>
                    <a:stretch/>
                  </pic:blipFill>
                  <pic:spPr bwMode="auto">
                    <a:xfrm>
                      <a:off x="0" y="0"/>
                      <a:ext cx="2442788" cy="1726491"/>
                    </a:xfrm>
                    <a:prstGeom prst="rect">
                      <a:avLst/>
                    </a:prstGeom>
                    <a:ln>
                      <a:noFill/>
                    </a:ln>
                    <a:extLst>
                      <a:ext uri="{53640926-AAD7-44D8-BBD7-CCE9431645EC}">
                        <a14:shadowObscured xmlns:a14="http://schemas.microsoft.com/office/drawing/2010/main"/>
                      </a:ext>
                    </a:extLst>
                  </pic:spPr>
                </pic:pic>
              </a:graphicData>
            </a:graphic>
          </wp:inline>
        </w:drawing>
      </w:r>
    </w:p>
    <w:p w:rsidR="00D95AF6" w:rsidRPr="00D95AF6" w:rsidRDefault="00D95AF6" w:rsidP="00D95AF6">
      <w:pPr>
        <w:jc w:val="center"/>
        <w:rPr>
          <w:rFonts w:ascii="Arial Rounded MT Bold" w:hAnsi="Arial Rounded MT Bold" w:cs="Arial"/>
          <w:sz w:val="52"/>
          <w:szCs w:val="52"/>
        </w:rPr>
      </w:pPr>
      <w:r w:rsidRPr="00D95AF6">
        <w:rPr>
          <w:rFonts w:ascii="Arial Rounded MT Bold" w:hAnsi="Arial Rounded MT Bold" w:cs="Arial"/>
          <w:sz w:val="52"/>
          <w:szCs w:val="52"/>
        </w:rPr>
        <w:t xml:space="preserve">Business </w:t>
      </w:r>
      <w:r w:rsidR="00FA1C27">
        <w:rPr>
          <w:rFonts w:ascii="Arial Rounded MT Bold" w:hAnsi="Arial Rounded MT Bold" w:cs="Arial"/>
          <w:sz w:val="52"/>
          <w:szCs w:val="52"/>
        </w:rPr>
        <w:t>Check-Up Workshop</w:t>
      </w:r>
    </w:p>
    <w:p w:rsidR="00D95AF6" w:rsidRDefault="00D95AF6" w:rsidP="00D95AF6">
      <w:pPr>
        <w:spacing w:after="0" w:line="240" w:lineRule="auto"/>
        <w:jc w:val="center"/>
        <w:rPr>
          <w:rFonts w:ascii="Arial Rounded MT Bold" w:hAnsi="Arial Rounded MT Bold" w:cs="Arial"/>
          <w:sz w:val="32"/>
        </w:rPr>
      </w:pPr>
      <w:r>
        <w:rPr>
          <w:rFonts w:ascii="Arial Rounded MT Bold" w:hAnsi="Arial Rounded MT Bold" w:cs="Arial"/>
          <w:sz w:val="32"/>
        </w:rPr>
        <w:t xml:space="preserve">Wednesday, </w:t>
      </w:r>
      <w:r w:rsidR="00FA1C27">
        <w:rPr>
          <w:rFonts w:ascii="Arial Rounded MT Bold" w:hAnsi="Arial Rounded MT Bold" w:cs="Arial"/>
          <w:sz w:val="32"/>
        </w:rPr>
        <w:t>February</w:t>
      </w:r>
      <w:r>
        <w:rPr>
          <w:rFonts w:ascii="Arial Rounded MT Bold" w:hAnsi="Arial Rounded MT Bold" w:cs="Arial"/>
          <w:sz w:val="32"/>
        </w:rPr>
        <w:t xml:space="preserve"> </w:t>
      </w:r>
      <w:r w:rsidR="00FA1C27">
        <w:rPr>
          <w:rFonts w:ascii="Arial Rounded MT Bold" w:hAnsi="Arial Rounded MT Bold" w:cs="Arial"/>
          <w:sz w:val="32"/>
        </w:rPr>
        <w:t>2</w:t>
      </w:r>
      <w:r>
        <w:rPr>
          <w:rFonts w:ascii="Arial Rounded MT Bold" w:hAnsi="Arial Rounded MT Bold" w:cs="Arial"/>
          <w:sz w:val="32"/>
        </w:rPr>
        <w:t>8, 201</w:t>
      </w:r>
      <w:r w:rsidR="00FA1C27">
        <w:rPr>
          <w:rFonts w:ascii="Arial Rounded MT Bold" w:hAnsi="Arial Rounded MT Bold" w:cs="Arial"/>
          <w:sz w:val="32"/>
        </w:rPr>
        <w:t>8</w:t>
      </w:r>
    </w:p>
    <w:p w:rsidR="00D95AF6" w:rsidRDefault="00D95AF6" w:rsidP="00D95AF6">
      <w:pPr>
        <w:spacing w:after="0" w:line="240" w:lineRule="auto"/>
        <w:jc w:val="center"/>
        <w:rPr>
          <w:rFonts w:ascii="Arial Rounded MT Bold" w:hAnsi="Arial Rounded MT Bold" w:cs="Arial"/>
          <w:sz w:val="32"/>
        </w:rPr>
      </w:pPr>
      <w:r>
        <w:rPr>
          <w:rFonts w:ascii="Arial Rounded MT Bold" w:hAnsi="Arial Rounded MT Bold" w:cs="Arial"/>
          <w:sz w:val="32"/>
        </w:rPr>
        <w:t>2:00 pm to 4:00 pm</w:t>
      </w:r>
    </w:p>
    <w:p w:rsidR="00D95AF6" w:rsidRDefault="00D95AF6" w:rsidP="00D95AF6">
      <w:pPr>
        <w:spacing w:after="0" w:line="240" w:lineRule="auto"/>
        <w:jc w:val="center"/>
        <w:rPr>
          <w:rFonts w:ascii="Arial Rounded MT Bold" w:hAnsi="Arial Rounded MT Bold" w:cs="Arial"/>
          <w:sz w:val="32"/>
        </w:rPr>
      </w:pPr>
      <w:proofErr w:type="spellStart"/>
      <w:r>
        <w:rPr>
          <w:rFonts w:ascii="Arial Rounded MT Bold" w:hAnsi="Arial Rounded MT Bold" w:cs="Arial"/>
          <w:sz w:val="32"/>
        </w:rPr>
        <w:t>Kapiolani</w:t>
      </w:r>
      <w:proofErr w:type="spellEnd"/>
      <w:r>
        <w:rPr>
          <w:rFonts w:ascii="Arial Rounded MT Bold" w:hAnsi="Arial Rounded MT Bold" w:cs="Arial"/>
          <w:sz w:val="32"/>
        </w:rPr>
        <w:t xml:space="preserve"> Community College</w:t>
      </w:r>
    </w:p>
    <w:p w:rsidR="00D95AF6" w:rsidRDefault="00D95AF6" w:rsidP="00D95AF6">
      <w:pPr>
        <w:spacing w:after="0" w:line="240" w:lineRule="auto"/>
        <w:jc w:val="center"/>
        <w:rPr>
          <w:rFonts w:ascii="Arial Rounded MT Bold" w:hAnsi="Arial Rounded MT Bold" w:cs="Arial"/>
          <w:sz w:val="32"/>
        </w:rPr>
      </w:pPr>
      <w:proofErr w:type="spellStart"/>
      <w:r>
        <w:rPr>
          <w:rFonts w:ascii="Arial Rounded MT Bold" w:hAnsi="Arial Rounded MT Bold" w:cs="Arial"/>
          <w:sz w:val="32"/>
        </w:rPr>
        <w:t>Manono</w:t>
      </w:r>
      <w:proofErr w:type="spellEnd"/>
      <w:r>
        <w:rPr>
          <w:rFonts w:ascii="Arial Rounded MT Bold" w:hAnsi="Arial Rounded MT Bold" w:cs="Arial"/>
          <w:sz w:val="32"/>
        </w:rPr>
        <w:t xml:space="preserve"> Building, Room 104</w:t>
      </w:r>
    </w:p>
    <w:p w:rsidR="001131FE" w:rsidRPr="001131FE" w:rsidRDefault="001131FE" w:rsidP="00D95AF6">
      <w:pPr>
        <w:rPr>
          <w:rFonts w:ascii="Arial" w:hAnsi="Arial" w:cs="Arial"/>
          <w:sz w:val="16"/>
          <w:szCs w:val="16"/>
        </w:rPr>
      </w:pPr>
      <w:bookmarkStart w:id="0" w:name="_GoBack"/>
    </w:p>
    <w:bookmarkEnd w:id="0"/>
    <w:p w:rsidR="00FA1C27" w:rsidRDefault="00FA1C27" w:rsidP="00FA1C27">
      <w:pPr>
        <w:spacing w:after="0" w:line="240" w:lineRule="auto"/>
        <w:rPr>
          <w:rFonts w:ascii="Arial" w:eastAsiaTheme="minorEastAsia" w:hAnsi="Arial" w:cs="Arial"/>
          <w:bCs/>
          <w:iCs/>
          <w:color w:val="000000" w:themeColor="text1"/>
          <w:kern w:val="24"/>
          <w:sz w:val="24"/>
          <w:szCs w:val="24"/>
        </w:rPr>
      </w:pPr>
      <w:r w:rsidRPr="009667C1">
        <w:rPr>
          <w:rFonts w:ascii="Arial" w:hAnsi="Arial" w:cs="Arial"/>
          <w:sz w:val="24"/>
          <w:szCs w:val="24"/>
        </w:rPr>
        <w:t>This workshop will provide you with t</w:t>
      </w:r>
      <w:r w:rsidRPr="009667C1">
        <w:rPr>
          <w:rFonts w:ascii="Arial" w:eastAsiaTheme="minorEastAsia" w:hAnsi="Arial" w:cs="Arial"/>
          <w:bCs/>
          <w:iCs/>
          <w:color w:val="000000" w:themeColor="text1"/>
          <w:kern w:val="24"/>
          <w:sz w:val="24"/>
          <w:szCs w:val="24"/>
        </w:rPr>
        <w:t>ools, methods and probing questions to check up on how your business is doing so you can determine what you need to do to</w:t>
      </w:r>
      <w:r>
        <w:rPr>
          <w:rFonts w:ascii="Arial" w:eastAsiaTheme="minorEastAsia" w:hAnsi="Arial" w:cs="Arial"/>
          <w:bCs/>
          <w:iCs/>
          <w:color w:val="000000" w:themeColor="text1"/>
          <w:kern w:val="24"/>
          <w:sz w:val="24"/>
          <w:szCs w:val="24"/>
        </w:rPr>
        <w:t xml:space="preserve"> maintain and</w:t>
      </w:r>
      <w:r w:rsidRPr="009667C1">
        <w:rPr>
          <w:rFonts w:ascii="Arial" w:eastAsiaTheme="minorEastAsia" w:hAnsi="Arial" w:cs="Arial"/>
          <w:bCs/>
          <w:iCs/>
          <w:color w:val="000000" w:themeColor="text1"/>
          <w:kern w:val="24"/>
          <w:sz w:val="24"/>
          <w:szCs w:val="24"/>
        </w:rPr>
        <w:t xml:space="preserve"> grow a profitable business.</w:t>
      </w:r>
      <w:r>
        <w:rPr>
          <w:rFonts w:ascii="Arial" w:eastAsiaTheme="minorEastAsia" w:hAnsi="Arial" w:cs="Arial"/>
          <w:bCs/>
          <w:iCs/>
          <w:color w:val="000000" w:themeColor="text1"/>
          <w:kern w:val="24"/>
          <w:sz w:val="24"/>
          <w:szCs w:val="24"/>
        </w:rPr>
        <w:t xml:space="preserve"> Business owners can get caught up in the day-to-day running of their business and not realize that they may: </w:t>
      </w:r>
    </w:p>
    <w:p w:rsidR="00FA1C27" w:rsidRDefault="00FA1C27" w:rsidP="00FA1C27">
      <w:pPr>
        <w:spacing w:after="0" w:line="240" w:lineRule="auto"/>
        <w:ind w:firstLine="720"/>
        <w:rPr>
          <w:rFonts w:ascii="Arial" w:eastAsiaTheme="minorEastAsia" w:hAnsi="Arial" w:cs="Arial"/>
          <w:bCs/>
          <w:iCs/>
          <w:color w:val="000000" w:themeColor="text1"/>
          <w:kern w:val="24"/>
          <w:sz w:val="24"/>
          <w:szCs w:val="24"/>
        </w:rPr>
      </w:pPr>
      <w:r>
        <w:rPr>
          <w:rFonts w:ascii="Arial" w:eastAsiaTheme="minorEastAsia" w:hAnsi="Arial" w:cs="Arial"/>
          <w:bCs/>
          <w:iCs/>
          <w:color w:val="000000" w:themeColor="text1"/>
          <w:kern w:val="24"/>
          <w:sz w:val="24"/>
          <w:szCs w:val="24"/>
        </w:rPr>
        <w:t>• Pursue target markets that have changed and are no longer profitable;</w:t>
      </w:r>
    </w:p>
    <w:p w:rsidR="00FA1C27" w:rsidRDefault="00FA1C27" w:rsidP="00FA1C27">
      <w:pPr>
        <w:spacing w:after="0" w:line="240" w:lineRule="auto"/>
        <w:ind w:firstLine="720"/>
        <w:rPr>
          <w:rFonts w:ascii="Arial" w:eastAsiaTheme="minorEastAsia" w:hAnsi="Arial" w:cs="Arial"/>
          <w:bCs/>
          <w:iCs/>
          <w:color w:val="000000" w:themeColor="text1"/>
          <w:kern w:val="24"/>
          <w:sz w:val="24"/>
          <w:szCs w:val="24"/>
        </w:rPr>
      </w:pPr>
      <w:r>
        <w:rPr>
          <w:rFonts w:ascii="Arial" w:eastAsiaTheme="minorEastAsia" w:hAnsi="Arial" w:cs="Arial"/>
          <w:bCs/>
          <w:iCs/>
          <w:color w:val="000000" w:themeColor="text1"/>
          <w:kern w:val="24"/>
          <w:sz w:val="24"/>
          <w:szCs w:val="24"/>
        </w:rPr>
        <w:t>• Not have the right equipment, people and facilities for their growth;</w:t>
      </w:r>
    </w:p>
    <w:p w:rsidR="00FA1C27" w:rsidRDefault="00FA1C27" w:rsidP="00FA1C27">
      <w:pPr>
        <w:spacing w:after="0" w:line="240" w:lineRule="auto"/>
        <w:ind w:firstLine="720"/>
        <w:rPr>
          <w:rFonts w:ascii="Arial" w:eastAsiaTheme="minorEastAsia" w:hAnsi="Arial" w:cs="Arial"/>
          <w:bCs/>
          <w:iCs/>
          <w:color w:val="000000" w:themeColor="text1"/>
          <w:kern w:val="24"/>
          <w:sz w:val="24"/>
          <w:szCs w:val="24"/>
        </w:rPr>
      </w:pPr>
      <w:r>
        <w:rPr>
          <w:rFonts w:ascii="Arial" w:eastAsiaTheme="minorEastAsia" w:hAnsi="Arial" w:cs="Arial"/>
          <w:bCs/>
          <w:iCs/>
          <w:color w:val="000000" w:themeColor="text1"/>
          <w:kern w:val="24"/>
          <w:sz w:val="24"/>
          <w:szCs w:val="24"/>
        </w:rPr>
        <w:t>• Become outdated by competition tactics;</w:t>
      </w:r>
    </w:p>
    <w:p w:rsidR="00FA1C27" w:rsidRDefault="00FA1C27" w:rsidP="00FA1C27">
      <w:pPr>
        <w:spacing w:after="0" w:line="240" w:lineRule="auto"/>
        <w:ind w:firstLine="720"/>
        <w:rPr>
          <w:rFonts w:ascii="Arial" w:eastAsiaTheme="minorEastAsia" w:hAnsi="Arial" w:cs="Arial"/>
          <w:bCs/>
          <w:iCs/>
          <w:color w:val="000000" w:themeColor="text1"/>
          <w:kern w:val="24"/>
          <w:sz w:val="24"/>
          <w:szCs w:val="24"/>
        </w:rPr>
      </w:pPr>
      <w:r>
        <w:rPr>
          <w:rFonts w:ascii="Arial" w:eastAsiaTheme="minorEastAsia" w:hAnsi="Arial" w:cs="Arial"/>
          <w:bCs/>
          <w:iCs/>
          <w:color w:val="000000" w:themeColor="text1"/>
          <w:kern w:val="24"/>
          <w:sz w:val="24"/>
          <w:szCs w:val="24"/>
        </w:rPr>
        <w:t>• Pursue pricing tactics that can lead to financial ruin.</w:t>
      </w:r>
    </w:p>
    <w:p w:rsidR="00FA1C27" w:rsidRDefault="00FA1C27" w:rsidP="00FA1C27">
      <w:pPr>
        <w:spacing w:after="0" w:line="240" w:lineRule="auto"/>
        <w:ind w:firstLine="720"/>
        <w:rPr>
          <w:rFonts w:ascii="Arial" w:eastAsiaTheme="minorEastAsia" w:hAnsi="Arial" w:cs="Arial"/>
          <w:bCs/>
          <w:iCs/>
          <w:color w:val="000000" w:themeColor="text1"/>
          <w:kern w:val="24"/>
          <w:sz w:val="24"/>
          <w:szCs w:val="24"/>
        </w:rPr>
      </w:pPr>
    </w:p>
    <w:p w:rsidR="00FA1C27" w:rsidRDefault="00FA1C27" w:rsidP="00FA1C27">
      <w:pPr>
        <w:spacing w:after="0" w:line="240" w:lineRule="auto"/>
        <w:rPr>
          <w:rFonts w:ascii="Arial" w:eastAsiaTheme="minorEastAsia" w:hAnsi="Arial" w:cs="Arial"/>
          <w:bCs/>
          <w:iCs/>
          <w:color w:val="000000" w:themeColor="text1"/>
          <w:kern w:val="24"/>
          <w:sz w:val="24"/>
          <w:szCs w:val="24"/>
        </w:rPr>
      </w:pPr>
      <w:r>
        <w:rPr>
          <w:rFonts w:ascii="Arial" w:eastAsiaTheme="minorEastAsia" w:hAnsi="Arial" w:cs="Arial"/>
          <w:bCs/>
          <w:iCs/>
          <w:color w:val="000000" w:themeColor="text1"/>
          <w:kern w:val="24"/>
          <w:sz w:val="24"/>
          <w:szCs w:val="24"/>
        </w:rPr>
        <w:t>The workshop will cover six areas of your business you should be reviewing every three months.</w:t>
      </w:r>
    </w:p>
    <w:p w:rsidR="00FA1C27" w:rsidRDefault="00FA1C27" w:rsidP="00FA1C27">
      <w:pPr>
        <w:pStyle w:val="ListParagraph"/>
        <w:numPr>
          <w:ilvl w:val="0"/>
          <w:numId w:val="3"/>
        </w:numPr>
        <w:spacing w:after="0" w:line="240" w:lineRule="auto"/>
        <w:rPr>
          <w:rFonts w:ascii="Arial" w:eastAsiaTheme="minorEastAsia" w:hAnsi="Arial" w:cs="Arial"/>
          <w:bCs/>
          <w:iCs/>
          <w:color w:val="000000" w:themeColor="text1"/>
          <w:kern w:val="24"/>
          <w:sz w:val="24"/>
          <w:szCs w:val="24"/>
        </w:rPr>
      </w:pPr>
      <w:r>
        <w:rPr>
          <w:rFonts w:ascii="Arial" w:eastAsiaTheme="minorEastAsia" w:hAnsi="Arial" w:cs="Arial"/>
          <w:bCs/>
          <w:iCs/>
          <w:color w:val="000000" w:themeColor="text1"/>
          <w:kern w:val="24"/>
          <w:sz w:val="24"/>
          <w:szCs w:val="24"/>
        </w:rPr>
        <w:t>Business Self Analysis – Monitor key areas that make or break a business</w:t>
      </w:r>
    </w:p>
    <w:p w:rsidR="00FA1C27" w:rsidRDefault="00FA1C27" w:rsidP="00FA1C27">
      <w:pPr>
        <w:pStyle w:val="ListParagraph"/>
        <w:numPr>
          <w:ilvl w:val="0"/>
          <w:numId w:val="3"/>
        </w:numPr>
        <w:spacing w:after="0" w:line="240" w:lineRule="auto"/>
        <w:rPr>
          <w:rFonts w:ascii="Arial" w:eastAsiaTheme="minorEastAsia" w:hAnsi="Arial" w:cs="Arial"/>
          <w:bCs/>
          <w:iCs/>
          <w:color w:val="000000" w:themeColor="text1"/>
          <w:kern w:val="24"/>
          <w:sz w:val="24"/>
          <w:szCs w:val="24"/>
        </w:rPr>
      </w:pPr>
      <w:r>
        <w:rPr>
          <w:rFonts w:ascii="Arial" w:eastAsiaTheme="minorEastAsia" w:hAnsi="Arial" w:cs="Arial"/>
          <w:bCs/>
          <w:iCs/>
          <w:color w:val="000000" w:themeColor="text1"/>
          <w:kern w:val="24"/>
          <w:sz w:val="24"/>
          <w:szCs w:val="24"/>
        </w:rPr>
        <w:t xml:space="preserve">Marketing Review – Industry Trends, Target Market Changes, Competition, Pricing and Promotional Strategies </w:t>
      </w:r>
    </w:p>
    <w:p w:rsidR="00FA1C27" w:rsidRDefault="00FA1C27" w:rsidP="00FA1C27">
      <w:pPr>
        <w:pStyle w:val="ListParagraph"/>
        <w:numPr>
          <w:ilvl w:val="0"/>
          <w:numId w:val="3"/>
        </w:numPr>
        <w:spacing w:after="0" w:line="240" w:lineRule="auto"/>
        <w:rPr>
          <w:rFonts w:ascii="Arial" w:eastAsiaTheme="minorEastAsia" w:hAnsi="Arial" w:cs="Arial"/>
          <w:bCs/>
          <w:iCs/>
          <w:color w:val="000000" w:themeColor="text1"/>
          <w:kern w:val="24"/>
          <w:sz w:val="24"/>
          <w:szCs w:val="24"/>
        </w:rPr>
      </w:pPr>
      <w:r>
        <w:rPr>
          <w:rFonts w:ascii="Arial" w:eastAsiaTheme="minorEastAsia" w:hAnsi="Arial" w:cs="Arial"/>
          <w:bCs/>
          <w:iCs/>
          <w:color w:val="000000" w:themeColor="text1"/>
          <w:kern w:val="24"/>
          <w:sz w:val="24"/>
          <w:szCs w:val="24"/>
        </w:rPr>
        <w:t>Operations/Management Check-Up – Manpower, Organization, Outside Resources, Facilities, Equipment</w:t>
      </w:r>
    </w:p>
    <w:p w:rsidR="00FA1C27" w:rsidRPr="00FA1C27" w:rsidRDefault="00FA1C27" w:rsidP="00FA1C27">
      <w:pPr>
        <w:pStyle w:val="ListParagraph"/>
        <w:numPr>
          <w:ilvl w:val="0"/>
          <w:numId w:val="3"/>
        </w:numPr>
        <w:spacing w:after="0" w:line="240" w:lineRule="auto"/>
        <w:rPr>
          <w:rFonts w:ascii="Arial" w:eastAsiaTheme="minorEastAsia" w:hAnsi="Arial" w:cs="Arial"/>
          <w:bCs/>
          <w:iCs/>
          <w:color w:val="000000" w:themeColor="text1"/>
          <w:kern w:val="24"/>
          <w:sz w:val="24"/>
          <w:szCs w:val="24"/>
        </w:rPr>
      </w:pPr>
      <w:r w:rsidRPr="00FA1C27">
        <w:rPr>
          <w:rFonts w:ascii="Arial" w:eastAsiaTheme="minorEastAsia" w:hAnsi="Arial" w:cs="Arial"/>
          <w:bCs/>
          <w:iCs/>
          <w:color w:val="000000" w:themeColor="text1"/>
          <w:kern w:val="24"/>
          <w:sz w:val="24"/>
          <w:szCs w:val="24"/>
        </w:rPr>
        <w:t>Financial Condition – Actual Results to P</w:t>
      </w:r>
      <w:r w:rsidR="00874848">
        <w:rPr>
          <w:rFonts w:ascii="Arial" w:eastAsiaTheme="minorEastAsia" w:hAnsi="Arial" w:cs="Arial"/>
          <w:bCs/>
          <w:iCs/>
          <w:color w:val="000000" w:themeColor="text1"/>
          <w:kern w:val="24"/>
          <w:sz w:val="24"/>
          <w:szCs w:val="24"/>
        </w:rPr>
        <w:t xml:space="preserve">rojected, </w:t>
      </w:r>
      <w:r w:rsidRPr="00FA1C27">
        <w:rPr>
          <w:rFonts w:ascii="Arial" w:eastAsiaTheme="minorEastAsia" w:hAnsi="Arial" w:cs="Arial"/>
          <w:bCs/>
          <w:iCs/>
          <w:color w:val="000000" w:themeColor="text1"/>
          <w:kern w:val="24"/>
          <w:sz w:val="24"/>
          <w:szCs w:val="24"/>
        </w:rPr>
        <w:t>Trend Analysis &amp; Industry Standards</w:t>
      </w:r>
      <w:r w:rsidR="00874848">
        <w:rPr>
          <w:rFonts w:ascii="Arial" w:eastAsiaTheme="minorEastAsia" w:hAnsi="Arial" w:cs="Arial"/>
          <w:bCs/>
          <w:iCs/>
          <w:color w:val="000000" w:themeColor="text1"/>
          <w:kern w:val="24"/>
          <w:sz w:val="24"/>
          <w:szCs w:val="24"/>
        </w:rPr>
        <w:t>,</w:t>
      </w:r>
      <w:r w:rsidRPr="00FA1C27">
        <w:rPr>
          <w:rFonts w:ascii="Arial" w:eastAsiaTheme="minorEastAsia" w:hAnsi="Arial" w:cs="Arial"/>
          <w:bCs/>
          <w:iCs/>
          <w:color w:val="000000" w:themeColor="text1"/>
          <w:kern w:val="24"/>
          <w:sz w:val="24"/>
          <w:szCs w:val="24"/>
        </w:rPr>
        <w:t xml:space="preserve"> Financial Ratio Analysis</w:t>
      </w:r>
      <w:r w:rsidR="00874848">
        <w:rPr>
          <w:rFonts w:ascii="Arial" w:eastAsiaTheme="minorEastAsia" w:hAnsi="Arial" w:cs="Arial"/>
          <w:bCs/>
          <w:iCs/>
          <w:color w:val="000000" w:themeColor="text1"/>
          <w:kern w:val="24"/>
          <w:sz w:val="24"/>
          <w:szCs w:val="24"/>
        </w:rPr>
        <w:t>,</w:t>
      </w:r>
      <w:r>
        <w:rPr>
          <w:rFonts w:ascii="Arial" w:eastAsiaTheme="minorEastAsia" w:hAnsi="Arial" w:cs="Arial"/>
          <w:bCs/>
          <w:iCs/>
          <w:color w:val="000000" w:themeColor="text1"/>
          <w:kern w:val="24"/>
          <w:sz w:val="24"/>
          <w:szCs w:val="24"/>
        </w:rPr>
        <w:t xml:space="preserve"> </w:t>
      </w:r>
      <w:r w:rsidRPr="00FA1C27">
        <w:rPr>
          <w:rFonts w:ascii="Arial" w:eastAsiaTheme="minorEastAsia" w:hAnsi="Arial" w:cs="Arial"/>
          <w:bCs/>
          <w:iCs/>
          <w:color w:val="000000" w:themeColor="text1"/>
          <w:kern w:val="24"/>
          <w:sz w:val="24"/>
          <w:szCs w:val="24"/>
        </w:rPr>
        <w:t>Macro &amp; Micro View</w:t>
      </w:r>
      <w:r>
        <w:rPr>
          <w:rFonts w:ascii="Arial" w:eastAsiaTheme="minorEastAsia" w:hAnsi="Arial" w:cs="Arial"/>
          <w:bCs/>
          <w:iCs/>
          <w:color w:val="000000" w:themeColor="text1"/>
          <w:kern w:val="24"/>
          <w:sz w:val="24"/>
          <w:szCs w:val="24"/>
        </w:rPr>
        <w:t>:</w:t>
      </w:r>
      <w:r w:rsidRPr="00FA1C27">
        <w:rPr>
          <w:rFonts w:ascii="Arial" w:eastAsiaTheme="minorEastAsia" w:hAnsi="Arial" w:cs="Arial"/>
          <w:bCs/>
          <w:iCs/>
          <w:color w:val="000000" w:themeColor="text1"/>
          <w:kern w:val="24"/>
          <w:sz w:val="24"/>
          <w:szCs w:val="24"/>
        </w:rPr>
        <w:t xml:space="preserve"> Margin Analysis, Pricing Strategy</w:t>
      </w:r>
    </w:p>
    <w:p w:rsidR="00FA1C27" w:rsidRDefault="00FA1C27" w:rsidP="00FA1C27">
      <w:pPr>
        <w:pStyle w:val="ListParagraph"/>
        <w:numPr>
          <w:ilvl w:val="0"/>
          <w:numId w:val="3"/>
        </w:numPr>
        <w:spacing w:after="0" w:line="240" w:lineRule="auto"/>
        <w:rPr>
          <w:rFonts w:ascii="Arial" w:eastAsiaTheme="minorEastAsia" w:hAnsi="Arial" w:cs="Arial"/>
          <w:bCs/>
          <w:iCs/>
          <w:color w:val="000000" w:themeColor="text1"/>
          <w:kern w:val="24"/>
          <w:sz w:val="24"/>
          <w:szCs w:val="24"/>
        </w:rPr>
      </w:pPr>
      <w:r>
        <w:rPr>
          <w:rFonts w:ascii="Arial" w:eastAsiaTheme="minorEastAsia" w:hAnsi="Arial" w:cs="Arial"/>
          <w:bCs/>
          <w:iCs/>
          <w:color w:val="000000" w:themeColor="text1"/>
          <w:kern w:val="24"/>
          <w:sz w:val="24"/>
          <w:szCs w:val="24"/>
        </w:rPr>
        <w:t>Profit Improvement Tools – Breakeven Analysis &amp; Profit Improvement Ideas</w:t>
      </w:r>
    </w:p>
    <w:p w:rsidR="001131FE" w:rsidRDefault="001131FE" w:rsidP="001131FE">
      <w:pPr>
        <w:jc w:val="center"/>
        <w:rPr>
          <w:rFonts w:ascii="Arial" w:hAnsi="Arial" w:cs="Arial"/>
          <w:sz w:val="24"/>
        </w:rPr>
      </w:pPr>
    </w:p>
    <w:p w:rsidR="001131FE" w:rsidRPr="0035768D" w:rsidRDefault="001131FE" w:rsidP="0035768D">
      <w:pPr>
        <w:shd w:val="clear" w:color="auto" w:fill="BFBFBF" w:themeFill="background1" w:themeFillShade="BF"/>
        <w:jc w:val="center"/>
        <w:rPr>
          <w:rFonts w:ascii="Arial" w:hAnsi="Arial" w:cs="Arial"/>
          <w:b/>
          <w:sz w:val="24"/>
        </w:rPr>
      </w:pPr>
      <w:r w:rsidRPr="0035768D">
        <w:rPr>
          <w:rFonts w:ascii="Arial" w:hAnsi="Arial" w:cs="Arial"/>
          <w:b/>
          <w:sz w:val="24"/>
        </w:rPr>
        <w:t>REGISTRATION IS FREE!  However, space is limited so please register at:</w:t>
      </w:r>
    </w:p>
    <w:p w:rsidR="00A05E61" w:rsidRPr="00A05E61" w:rsidRDefault="00A05E61" w:rsidP="0035768D">
      <w:pPr>
        <w:shd w:val="clear" w:color="auto" w:fill="BFBFBF" w:themeFill="background1" w:themeFillShade="BF"/>
        <w:jc w:val="center"/>
        <w:rPr>
          <w:sz w:val="24"/>
          <w:szCs w:val="24"/>
        </w:rPr>
      </w:pPr>
      <w:hyperlink r:id="rId6" w:history="1">
        <w:r w:rsidRPr="00A05E61">
          <w:rPr>
            <w:rStyle w:val="Hyperlink"/>
            <w:sz w:val="24"/>
            <w:szCs w:val="24"/>
          </w:rPr>
          <w:t>https://www.eventbrite.com/e/business-check-up-workshop-tic</w:t>
        </w:r>
        <w:r w:rsidRPr="00A05E61">
          <w:rPr>
            <w:rStyle w:val="Hyperlink"/>
            <w:sz w:val="24"/>
            <w:szCs w:val="24"/>
          </w:rPr>
          <w:t>k</w:t>
        </w:r>
        <w:r w:rsidRPr="00A05E61">
          <w:rPr>
            <w:rStyle w:val="Hyperlink"/>
            <w:sz w:val="24"/>
            <w:szCs w:val="24"/>
          </w:rPr>
          <w:t>ets-42957004557</w:t>
        </w:r>
      </w:hyperlink>
    </w:p>
    <w:p w:rsidR="00D95AF6" w:rsidRDefault="001131FE" w:rsidP="0035768D">
      <w:pPr>
        <w:shd w:val="clear" w:color="auto" w:fill="BFBFBF" w:themeFill="background1" w:themeFillShade="BF"/>
        <w:jc w:val="center"/>
        <w:rPr>
          <w:rFonts w:ascii="Arial" w:hAnsi="Arial" w:cs="Arial"/>
          <w:sz w:val="24"/>
        </w:rPr>
      </w:pPr>
      <w:r>
        <w:rPr>
          <w:rFonts w:ascii="Arial" w:hAnsi="Arial" w:cs="Arial"/>
          <w:sz w:val="24"/>
        </w:rPr>
        <w:t xml:space="preserve">For more information contact Michelle Clark at </w:t>
      </w:r>
      <w:hyperlink r:id="rId7" w:history="1">
        <w:r w:rsidRPr="00247CEC">
          <w:rPr>
            <w:rStyle w:val="Hyperlink"/>
            <w:rFonts w:ascii="Arial" w:hAnsi="Arial" w:cs="Arial"/>
            <w:sz w:val="24"/>
          </w:rPr>
          <w:t>MLC@hawaii.edu</w:t>
        </w:r>
      </w:hyperlink>
      <w:r>
        <w:rPr>
          <w:rFonts w:ascii="Arial" w:hAnsi="Arial" w:cs="Arial"/>
          <w:sz w:val="24"/>
        </w:rPr>
        <w:t xml:space="preserve"> or (808) 956-2502.</w:t>
      </w:r>
    </w:p>
    <w:p w:rsidR="001131FE" w:rsidRPr="001131FE" w:rsidRDefault="001131FE" w:rsidP="001131FE">
      <w:pPr>
        <w:pStyle w:val="NormalWeb"/>
        <w:rPr>
          <w:rFonts w:ascii="Arial" w:hAnsi="Arial" w:cs="Arial"/>
          <w:color w:val="000000"/>
          <w:sz w:val="20"/>
          <w:szCs w:val="20"/>
        </w:rPr>
      </w:pPr>
      <w:r w:rsidRPr="001131FE">
        <w:rPr>
          <w:rStyle w:val="Strong"/>
          <w:rFonts w:ascii="Arial" w:hAnsi="Arial" w:cs="Arial"/>
          <w:color w:val="000000"/>
          <w:sz w:val="20"/>
          <w:szCs w:val="20"/>
        </w:rPr>
        <w:t>About the MBDA Business Center Honolulu:</w:t>
      </w:r>
    </w:p>
    <w:p w:rsidR="001131FE" w:rsidRDefault="001131FE" w:rsidP="002D0A3B">
      <w:pPr>
        <w:pStyle w:val="NormalWeb"/>
      </w:pPr>
      <w:r w:rsidRPr="001131FE">
        <w:rPr>
          <w:rFonts w:ascii="Arial" w:hAnsi="Arial" w:cs="Arial"/>
          <w:color w:val="000000"/>
          <w:sz w:val="20"/>
          <w:szCs w:val="20"/>
        </w:rPr>
        <w:t>The MBDA Business Center Honolulu, operated by the University of Hawai`i, is part of a national network of funded centers located throughout the United States.  The centers foster the establishment and growth of minority-owned businesses in America by working with minority business enterprises to generate increased financing and contract opportunities and to create and retain jobs.  Under cooperative agreement by the U.S. Department of Commerce, the center’s mission is to cultivate and support the entrepreneurial spirit in the Hawai`i minority community: its individuals, businesses, and organizations. Visit: </w:t>
      </w:r>
      <w:hyperlink r:id="rId8" w:history="1">
        <w:r w:rsidRPr="001131FE">
          <w:rPr>
            <w:rStyle w:val="Hyperlink"/>
            <w:rFonts w:ascii="Arial" w:hAnsi="Arial" w:cs="Arial"/>
            <w:color w:val="004731"/>
            <w:sz w:val="20"/>
            <w:szCs w:val="20"/>
          </w:rPr>
          <w:t>http://honolulumbdacenter.com</w:t>
        </w:r>
      </w:hyperlink>
    </w:p>
    <w:sectPr w:rsidR="001131FE" w:rsidSect="00D95A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0508"/>
    <w:multiLevelType w:val="hybridMultilevel"/>
    <w:tmpl w:val="764A8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37740"/>
    <w:multiLevelType w:val="hybridMultilevel"/>
    <w:tmpl w:val="8DEE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364BD"/>
    <w:multiLevelType w:val="hybridMultilevel"/>
    <w:tmpl w:val="642689E4"/>
    <w:lvl w:ilvl="0" w:tplc="FFA0437C">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F6"/>
    <w:rsid w:val="001131FE"/>
    <w:rsid w:val="001401B5"/>
    <w:rsid w:val="001D752F"/>
    <w:rsid w:val="002D0A3B"/>
    <w:rsid w:val="0035768D"/>
    <w:rsid w:val="003A089E"/>
    <w:rsid w:val="00874848"/>
    <w:rsid w:val="008E64D9"/>
    <w:rsid w:val="009B47A0"/>
    <w:rsid w:val="00A05E61"/>
    <w:rsid w:val="00A21296"/>
    <w:rsid w:val="00B017B6"/>
    <w:rsid w:val="00D95AF6"/>
    <w:rsid w:val="00DE11FA"/>
    <w:rsid w:val="00FA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6E47A-DADD-479D-ADC2-6E2A301D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AF6"/>
    <w:pPr>
      <w:spacing w:after="200" w:line="276" w:lineRule="auto"/>
      <w:ind w:left="720"/>
      <w:contextualSpacing/>
    </w:pPr>
  </w:style>
  <w:style w:type="character" w:styleId="Hyperlink">
    <w:name w:val="Hyperlink"/>
    <w:basedOn w:val="DefaultParagraphFont"/>
    <w:uiPriority w:val="99"/>
    <w:unhideWhenUsed/>
    <w:rsid w:val="001131FE"/>
    <w:rPr>
      <w:color w:val="0563C1" w:themeColor="hyperlink"/>
      <w:u w:val="single"/>
    </w:rPr>
  </w:style>
  <w:style w:type="paragraph" w:styleId="NormalWeb">
    <w:name w:val="Normal (Web)"/>
    <w:basedOn w:val="Normal"/>
    <w:uiPriority w:val="99"/>
    <w:unhideWhenUsed/>
    <w:rsid w:val="00113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1FE"/>
    <w:rPr>
      <w:b/>
      <w:bCs/>
    </w:rPr>
  </w:style>
  <w:style w:type="paragraph" w:styleId="BalloonText">
    <w:name w:val="Balloon Text"/>
    <w:basedOn w:val="Normal"/>
    <w:link w:val="BalloonTextChar"/>
    <w:uiPriority w:val="99"/>
    <w:semiHidden/>
    <w:unhideWhenUsed/>
    <w:rsid w:val="00DE1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1FA"/>
    <w:rPr>
      <w:rFonts w:ascii="Segoe UI" w:hAnsi="Segoe UI" w:cs="Segoe UI"/>
      <w:sz w:val="18"/>
      <w:szCs w:val="18"/>
    </w:rPr>
  </w:style>
  <w:style w:type="character" w:styleId="FollowedHyperlink">
    <w:name w:val="FollowedHyperlink"/>
    <w:basedOn w:val="DefaultParagraphFont"/>
    <w:uiPriority w:val="99"/>
    <w:semiHidden/>
    <w:unhideWhenUsed/>
    <w:rsid w:val="00A05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4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lulumbdacenter.com/" TargetMode="External"/><Relationship Id="rId3" Type="http://schemas.openxmlformats.org/officeDocument/2006/relationships/settings" Target="settings.xml"/><Relationship Id="rId7" Type="http://schemas.openxmlformats.org/officeDocument/2006/relationships/hyperlink" Target="mailto:MLC@hawai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e/business-check-up-workshop-tickets-4295700455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Clark</dc:creator>
  <cp:keywords/>
  <dc:description/>
  <cp:lastModifiedBy>Michelle Clark</cp:lastModifiedBy>
  <cp:revision>8</cp:revision>
  <cp:lastPrinted>2018-02-20T22:53:00Z</cp:lastPrinted>
  <dcterms:created xsi:type="dcterms:W3CDTF">2018-02-07T20:22:00Z</dcterms:created>
  <dcterms:modified xsi:type="dcterms:W3CDTF">2018-02-20T22:54:00Z</dcterms:modified>
</cp:coreProperties>
</file>